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6BC" w:rsidRPr="007336BC" w:rsidRDefault="007336BC" w:rsidP="00733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6BC">
        <w:rPr>
          <w:rFonts w:ascii="Times New Roman" w:hAnsi="Times New Roman" w:cs="Times New Roman"/>
          <w:b/>
          <w:sz w:val="28"/>
          <w:szCs w:val="28"/>
        </w:rPr>
        <w:t>Как относиться к школьной оценке: Обучение "Отличники", "Хорошисты", "Средние"...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Школьная отметка – некая цифра, поставленная за письменное или устное выполнение задания по учебной программе, призванной поэтапно передать детям знания по разным предметам – является связующим звеном в сообществе «школа, ребёнок, родители».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В этом сообществе иногда бушуют страсти радости, а иногда негодования, и почти всегда присутствует напряжённое ожидание родителей: «Что принесёт ненаглядное чадо в дневнике своём из школы?». А чадо, получившее отметку низкую – цифру нехорошую, бредёт домой с ногами отяжелевшими, предчувствуя угрозу наказания и гнев родных воспитателей…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Ни для кого не секрет, что школьная отметка в журнале не только оценивает успеваемость, но и создаёт штамп для каждого учащегося: кто-то «отличник», кто-то «хорошист», кто-то «средний», кто-то «неуспевающий». Оценки, получаемые ребёнком за день, неделю, месяц накапливаются, влияя на его психологическое состояние, на уверенность и осознание своих возможностей.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Дети, слабо успевающие с первых лет обучения в школе, могут надолго задержаться на этом уровне успеваемости, если им не помогут взрослые. Мнение учителя о каждом школьнике, как правило, дети в классе безошибочно угадывают, и отношения одноклассников зачастую складываются в зависимости от оценки взрослого.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Низкая оценка вызывает отрицательные ожидания, и таким образом зарождается неуспех, иногда серьёзно сказывающийся на развитии. В школе ценят знания, и ученик неуспевающий там не уважается. А он, отрицая школьные ценности, теряет учебный интерес, нарушает дисциплину, ищет самоутверждение вне стен учебного заведения. И, если родители в возбуждённом состоянии крикнут вслед ребёнку, отправляющемуся в школу: «Получишь двойку – не приходи!», он и не придёт – дети не понимают переносных значений слов. И будут потом взрослые ругать себя за глупые, бездумные угрозы, в отчаянии мотаясь в поисках своего чада ненаглядного…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А ещё иногда произносится в общении с неуспевающим ребёнком страшная фраза: «Ничего хорошего от тебя не дождёшься …». Не спешите произносить её, дорогие родители, даже если в дневнике сплошные двойки и замечания. Есть удивительный способ подтягивания ученика – «эффект </w:t>
      </w:r>
      <w:proofErr w:type="spellStart"/>
      <w:r w:rsidRPr="007336BC">
        <w:rPr>
          <w:rFonts w:ascii="Times New Roman" w:hAnsi="Times New Roman" w:cs="Times New Roman"/>
          <w:sz w:val="28"/>
          <w:szCs w:val="28"/>
        </w:rPr>
        <w:t>Пигмалиона</w:t>
      </w:r>
      <w:proofErr w:type="spellEnd"/>
      <w:r w:rsidRPr="007336BC">
        <w:rPr>
          <w:rFonts w:ascii="Times New Roman" w:hAnsi="Times New Roman" w:cs="Times New Roman"/>
          <w:sz w:val="28"/>
          <w:szCs w:val="28"/>
        </w:rPr>
        <w:t xml:space="preserve">». И заключается он в вере взрослого и терпеливом ожидании.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Родители и учителя, верящие в неуспевающего ученика, потерявшего интерес к учёбе, уподобляются </w:t>
      </w:r>
      <w:proofErr w:type="spellStart"/>
      <w:r w:rsidRPr="007336BC">
        <w:rPr>
          <w:rFonts w:ascii="Times New Roman" w:hAnsi="Times New Roman" w:cs="Times New Roman"/>
          <w:sz w:val="28"/>
          <w:szCs w:val="28"/>
        </w:rPr>
        <w:t>Пигмалиону</w:t>
      </w:r>
      <w:proofErr w:type="spellEnd"/>
      <w:r w:rsidRPr="007336BC">
        <w:rPr>
          <w:rFonts w:ascii="Times New Roman" w:hAnsi="Times New Roman" w:cs="Times New Roman"/>
          <w:sz w:val="28"/>
          <w:szCs w:val="28"/>
        </w:rPr>
        <w:t xml:space="preserve">, создавшему статую и вдохнувшему в неё жизнь.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Детям очень нужны сочувствие и поддержка родителей при неуспехе, однако важно не только их любить, но и знать их особенности, интересы и склонности, учитывая обязательно при этом физическое состояние.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Нереально и небезопасно ждать от ребёнка, ослабленного постоянными болезнями, отличной учёбы по всем предметам – нужен щадящий режим и </w:t>
      </w:r>
      <w:r w:rsidRPr="007336BC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в первую очередь к здоровью малыша. Младший школьный возраст благоприятен для влияния родителей на формирование личности, поэтому очень важно не пропустить это время, так как с каждым годом значимость для него ожиданий взрослых уменьшается.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Конечно же, и сами родители должны быть авторитетны, и мнение их для ребёнка должно быть ценно. Дети в начальных классах, как правило, обращают внимание не столько на уровень оценки, сколько на её справедливость. И для них очень важна моральная поддержка родителей.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Если ученик старался и вложил много труда в выполнение задания, а оценку получил посредственную или плохую, то она может восприниматься им как несправедливая. В этом случае тщательный и объективный анализ родителя совместно с ребёнком его проделанной работы может определить, насколько расходятся ожидания с оценкой учителя.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Очень полезно и плодотворно для родителей учиться вместе с детьми оценивать выполненные ими школьные задания. Но встречаются случаи, когда оценка учителем действительно занижена из-за его отрицательных ожиданий. Это происходит, когда у него уже возникла отрицательная установка, и он не верит в прочность знаний ученика, считая успех случайным. Тогда приходится запастись терпением, сосредоточить усилия и хорошо подготовить задание, а может быть и не одно, чтобы удивить учителя с его отрицательными ожиданиями. И делать это никогда не поздно, но чем дальше, тем может быть труднее.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Завышенные оценки, как правило, не воспринимаются самим учеником, как незаслуженные, однако обострённо могут реагировать на них одноклассники, считающие их обладателя любимчиком учителя. Но завышенная оценка может быть и щадящей, поддерживающей неуспевающего ребёнка, и это доверие может стать стимулом для дальнейшего совершенствования.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Важно научить ребёнка относиться с уважением к чужому труду и способностям, видеть продвижение к поставленной цели. Если Вы, дорогие родители, будете оптимистично и трезво оценивать школьные успехи своего ребёнка, отмечать все его даже самые незначительные достижения, радоваться вместе с ним, то поможете ему справляться с неуверенностью и слабостями.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Уделяйте больше внимания своим детям, не забывайте об «эффекте </w:t>
      </w:r>
      <w:proofErr w:type="spellStart"/>
      <w:r w:rsidRPr="007336BC">
        <w:rPr>
          <w:rFonts w:ascii="Times New Roman" w:hAnsi="Times New Roman" w:cs="Times New Roman"/>
          <w:sz w:val="28"/>
          <w:szCs w:val="28"/>
        </w:rPr>
        <w:t>Пигмалиона</w:t>
      </w:r>
      <w:proofErr w:type="spellEnd"/>
      <w:r w:rsidRPr="007336BC">
        <w:rPr>
          <w:rFonts w:ascii="Times New Roman" w:hAnsi="Times New Roman" w:cs="Times New Roman"/>
          <w:sz w:val="28"/>
          <w:szCs w:val="28"/>
        </w:rPr>
        <w:t xml:space="preserve">» поддерживайте их морально, не теряя чувства реальности, проявляя сострадание и сочувствие при неуспехе. </w:t>
      </w:r>
      <w:r w:rsidRPr="007336BC">
        <w:rPr>
          <w:rFonts w:ascii="Times New Roman" w:hAnsi="Times New Roman" w:cs="Times New Roman"/>
          <w:sz w:val="28"/>
          <w:szCs w:val="28"/>
        </w:rPr>
        <w:t>Поверьте,</w:t>
      </w:r>
      <w:r w:rsidRPr="007336BC">
        <w:rPr>
          <w:rFonts w:ascii="Times New Roman" w:hAnsi="Times New Roman" w:cs="Times New Roman"/>
          <w:sz w:val="28"/>
          <w:szCs w:val="28"/>
        </w:rPr>
        <w:t xml:space="preserve"> по-настоящему в силы ребёнка, и Ваши ожидания непременно начнут сбываться.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Берегите, дорогие взрослые, своих детей, никогда не отчаивайтесь из-за плохих оценок, учитесь вместе с ними оценивать их учебную работу и исправлять недостатки. </w:t>
      </w:r>
    </w:p>
    <w:p w:rsidR="007336BC" w:rsidRDefault="007336BC" w:rsidP="007336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>Школьникам, желающих учиться победно! Ка</w:t>
      </w:r>
      <w:r>
        <w:rPr>
          <w:rFonts w:ascii="Times New Roman" w:hAnsi="Times New Roman" w:cs="Times New Roman"/>
          <w:sz w:val="28"/>
          <w:szCs w:val="28"/>
        </w:rPr>
        <w:t xml:space="preserve">к ставить цели и достигать их. </w:t>
      </w:r>
    </w:p>
    <w:p w:rsidR="007336BC" w:rsidRDefault="007336BC" w:rsidP="00733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36BC" w:rsidRDefault="007336BC" w:rsidP="007336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b/>
          <w:sz w:val="28"/>
          <w:szCs w:val="28"/>
        </w:rPr>
        <w:lastRenderedPageBreak/>
        <w:t>КАК СТАВИТЬ ЦЕЛИ И ДОСТИГАТЬ ИХ Что такое успех для школьника?</w:t>
      </w:r>
      <w:r w:rsidRPr="00733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Это,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336BC">
        <w:rPr>
          <w:rFonts w:ascii="Times New Roman" w:hAnsi="Times New Roman" w:cs="Times New Roman"/>
          <w:sz w:val="28"/>
          <w:szCs w:val="28"/>
        </w:rPr>
        <w:t>: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Бодрость и тонус в течение всего учебного года; 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Эффективная работа на уроках; 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Хорошие отношения с учителями и одноклассниками; 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>• Взаимопонимание с родителями;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 • Умение справляться с любыми возникающими проблемами; </w:t>
      </w:r>
    </w:p>
    <w:p w:rsidR="007336BC" w:rsidRDefault="007336BC" w:rsidP="00733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Как итог – хорошие отметки в аттестате, а потом поступление в избранное учебное заведение без чрезмерных нервных и финансовых затрат.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Любое из этих положений можно </w:t>
      </w:r>
      <w:r w:rsidRPr="007336BC">
        <w:rPr>
          <w:rFonts w:ascii="Times New Roman" w:hAnsi="Times New Roman" w:cs="Times New Roman"/>
          <w:sz w:val="28"/>
          <w:szCs w:val="28"/>
        </w:rPr>
        <w:t>определить,</w:t>
      </w:r>
      <w:r w:rsidRPr="007336BC">
        <w:rPr>
          <w:rFonts w:ascii="Times New Roman" w:hAnsi="Times New Roman" w:cs="Times New Roman"/>
          <w:sz w:val="28"/>
          <w:szCs w:val="28"/>
        </w:rPr>
        <w:t xml:space="preserve"> как одну из целей на данном отрезке жизни, и при желании их можно дополнить тем, что вы считаете важным. Однако в любом случае цель должна быть поставлена правильно.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Каковы же критерии правильной постановки целей? Их несколько.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1. Позитивность. (чего я хочу?). Цель должна быть сформулирована в позитивной форме и описывать результат, которого вы хотите достигнуть, а не того, чего избегаете. В формулировке цели не должно быть слов «избавиться от…», частицы «не». Чем яснее поставлена цель, тем короче путь к ней, потому что подсознание будет подсказывать вам наиболее правильные шаги и наиболее сильные решения в любой ситуации.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2. Ориентация на себя (Что в этом зависит от вас? Как бы вы хотели измениться?) Цель находится в сфере вашего контроля. Это результат, который вы ждете от себя, а не от других людей. Даже если результат требует участия других людей, вы можете выбирать, как вы будете себя вести.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3. Сенсорная очевидность (что вы увидите, услышите, почувствуете, сможете сделать, когда добьетесь результата?) Здесь надо постараться определить конкретные признаки достижения результата, которые можно четко ощутить.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336BC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7336BC">
        <w:rPr>
          <w:rFonts w:ascii="Times New Roman" w:hAnsi="Times New Roman" w:cs="Times New Roman"/>
          <w:sz w:val="28"/>
          <w:szCs w:val="28"/>
        </w:rPr>
        <w:t xml:space="preserve"> (Как желаемый результат повлияет на вашу жизнь?) Определяем последствия, которые вызовет достижение цели в вашей жизни. Все они должны быть для вас позитивными и желательными.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5. Ресурсы (какие ресурсы нам нужны, чтобы добиться результата?) Ресурсами мы называем все то, что поможет достичь цели. К ним можно отнести собственное физическое и психическое здоровье, добрые взаимоотношения в семье, собственное жизненное пространство (отдельная комната или рабочий уголок), хорошую память, умение концентрироваться на выполнении работы и доводить ее до успешного итога, книги, компьютер и умение уверенно работать с ним, а также круг знакомых, способных и готовых помочь в случае необходимости. Этот список можно дополнить приятной внешностью, развитой речью, умением без страха общаться со знакомыми и незнакомыми людьми, быстрой реакцией на ситуацию, умением организовать себя и свое время. Короче говоря, ресурсы – это все то, что мы можем использовать в своих интересах.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lastRenderedPageBreak/>
        <w:t xml:space="preserve">6. Препятствия. (Что мешает вам достичь желаемого результата уже сейчас?) Здесь список каждый составляет сам для себя, и важно сделать это максимально честно – себя, конечно, тоже можно обмануть, но это потом выйдет боком. Можно отметить: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лень – неспособность заставить себя сделать то, что нужно, но не хочется;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внешнюю непривлекательность: лишний вес, дефекты внешности, плохая осанка;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неряшливость, неопрятность;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несобранность, неумение организовать свое время и свое жизненное пространство;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>• неумение спокойно, с достоинством и дружелюбно общаться с родителями, другими родственниками и просто знакомыми;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страх выйти к доске или первым подойти к незнакомому или малознакомому человеку и заговорить с ним;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неспособность отстоять собственное мнение в споре;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• страх попросить совета или помощи; • неумение довести до конца начатое дело и еще многое другое – у каждого свое.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Если вчитаться повнимательнее и немножко подумать, то окажется, что в этом списке практически нет ничего, чего нельзя было бы изменить, если поработать с этим.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Даже маленький рост, кривые ноги и редкие зубы. Итак, критерии правильно поставленной цели определены. Что же дальше?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1. Одно из важных условий первого этапа работы с целями – думать на бумаге. Не записанная цель – всего лишь доброе намерение или элемент фантазии, она лишена энергии. Поэтому обязательно запишем цель: «Я хочу …»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2. Определимся с целями в каждой сфере нашей жизни: здоровье, внешний вид, отношения с родственниками и друзьями, учеба, самовоспитание и т.п.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3. Определяем сроки достижения цели. </w:t>
      </w:r>
      <w:proofErr w:type="gramStart"/>
      <w:r w:rsidRPr="007336B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336BC">
        <w:rPr>
          <w:rFonts w:ascii="Times New Roman" w:hAnsi="Times New Roman" w:cs="Times New Roman"/>
          <w:sz w:val="28"/>
          <w:szCs w:val="28"/>
        </w:rPr>
        <w:t xml:space="preserve">: я пробегаю стометровку не более, чем за столько-то секунд к такому-то сроку. Или осваиваю раздел учебника, новую технику на компьютере, достигаю нужного объема талии. Цель без срока выполнения – всего лишь мечта.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4. Составляем список того, что предстоит сделать для достижения цели. Постоянно пересматривать и расширять его.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5. Преобразуем этот список в план: упорядочим его элементы в соответствии с их важностью, приоритетностью, и расположим в хронологическом порядке – в том, в каком легче работать. Минута, потраченная на планирование, экономит не менее 10 минут в ходе практического воплощения идеи. </w:t>
      </w:r>
    </w:p>
    <w:p w:rsidR="007336BC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6. Решаем для себя каждый день делать хоть что-нибудь, что приблизит нас к цели. Это должно быть частью ежедневного плана. Важно не давать себе останавливаться: даже крошечный шаг лучше, чем застой или откат назад. И еще помним: довести до конца важное дело легче, чем бросить его </w:t>
      </w:r>
      <w:r w:rsidRPr="007336BC">
        <w:rPr>
          <w:rFonts w:ascii="Times New Roman" w:hAnsi="Times New Roman" w:cs="Times New Roman"/>
          <w:sz w:val="28"/>
          <w:szCs w:val="28"/>
        </w:rPr>
        <w:lastRenderedPageBreak/>
        <w:t xml:space="preserve">на полпути.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7. Постоянно держим в голове свои цели и при необходимости меняем их – разумеется, в сторону совершенствования. Однако важно не переусердствовать в этом: не стоит прекрасно выполнять работу, которая мало кому нужна или скоро потеряет актуальность. Например, до зеркального блеска намывать полы. Здесь не забудем о золотой середине. И еще способы организовать самого себя на пути к цели. Генеральный список – все, что приходит в голову в связи с планируемым на будущее. Идея потом станет целью или задачей.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Месячный список – составляется в конце каждого месяца на перспективу следующего. В него включаем те пункты генерального списка, которые реально можем осуществить в предстоящем месяце. Недельный список составляется в течение текущей недели на следующую. Ежедневный план включает дела только данного дня.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Планируя дела, стараться осознавать, в какой мере они приблизят вас к достижению цели. Кроме того, чтобы не утонуть в потоке дел, полезно использовать метод АБВГД, то есть расставить дела в порядке их важности: А – самое важное, невыполнение чего принесёт серьёзные проблемы (уроки на завтра, срочные домашние дела, пришивание внезапно оторвавшейся пуговицы на видном месте, лечение в случае нездоровья и т.п.);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Б – то, что следовало бы сделать, но серьёзные проблемы маловероятны, и пока это можно отложить (начать подготовку к зачету или сочинению, поискать нужные книги, поговорить с кем-либо, начать бегать для здоровья или делать гимнастику по утрам);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В – то, что хорошо было бы сделать, но не обязательно (посмотреть фильм, сходить в гости);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Г – то, что можно поручить другому; </w:t>
      </w:r>
    </w:p>
    <w:p w:rsidR="009D4430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 xml:space="preserve">Д – то, что можно не делать вообще (что уже не важно или работа по привычке). </w:t>
      </w:r>
    </w:p>
    <w:p w:rsidR="00AB5B6D" w:rsidRDefault="007336BC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36BC">
        <w:rPr>
          <w:rFonts w:ascii="Times New Roman" w:hAnsi="Times New Roman" w:cs="Times New Roman"/>
          <w:sz w:val="28"/>
          <w:szCs w:val="28"/>
        </w:rPr>
        <w:t>Далее расставляем дела, намеченные на день или неделю в порядке: А1 – А2 – А3 –Б1 – Б2 – Б3 и т.п. И самое главное – выбрать дело № 1 и начать его выполнять немедленно, а выполнив – радостно вычеркнуть из списка. Это ваша первая победа. Главное – не останавливаться, и успех станет неизбежным!</w:t>
      </w:r>
    </w:p>
    <w:p w:rsidR="009D4430" w:rsidRDefault="009D4430" w:rsidP="007336B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4430" w:rsidRPr="007336BC" w:rsidRDefault="009D4430" w:rsidP="009D44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 Ваша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Грецингер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</w:t>
      </w:r>
      <w:bookmarkStart w:id="0" w:name="_GoBack"/>
      <w:bookmarkEnd w:id="0"/>
    </w:p>
    <w:sectPr w:rsidR="009D4430" w:rsidRPr="0073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D7"/>
    <w:rsid w:val="007336BC"/>
    <w:rsid w:val="009D4430"/>
    <w:rsid w:val="00A178D7"/>
    <w:rsid w:val="00A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707E"/>
  <w15:chartTrackingRefBased/>
  <w15:docId w15:val="{1C99C874-9F98-4369-8FC0-7D7816AA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2021-11-23T08:16:00Z</dcterms:created>
  <dcterms:modified xsi:type="dcterms:W3CDTF">2021-11-23T08:28:00Z</dcterms:modified>
</cp:coreProperties>
</file>