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61B2D" w14:textId="77777777" w:rsidR="00FB7A15" w:rsidRDefault="00A132F3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Утверждено приказом</w:t>
      </w:r>
    </w:p>
    <w:p w14:paraId="6D4D4DB5" w14:textId="77777777" w:rsidR="00FB7A15" w:rsidRDefault="00A132F3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Министра образования и науки</w:t>
      </w:r>
    </w:p>
    <w:p w14:paraId="49AB1A14" w14:textId="77777777" w:rsidR="00FB7A15" w:rsidRDefault="00A132F3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Республики Казахстан</w:t>
      </w:r>
    </w:p>
    <w:p w14:paraId="44145EE3" w14:textId="77777777" w:rsidR="00FB7A15" w:rsidRDefault="00A132F3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от «12  » </w:t>
      </w:r>
      <w:r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  <w:lang w:val="kk-KZ"/>
        </w:rPr>
        <w:t xml:space="preserve"> 2022 года № 4</w:t>
      </w:r>
    </w:p>
    <w:p w14:paraId="5C88FA56" w14:textId="23DF01E1" w:rsidR="00FB7A15" w:rsidRDefault="003C20D8">
      <w:r w:rsidRPr="003C20D8">
        <w:t>исх. номер: 1-6/543 от 04.04.2022. КДСО МОН РК</w:t>
      </w:r>
    </w:p>
    <w:p w14:paraId="0DF8A736" w14:textId="77777777" w:rsidR="00FB7A15" w:rsidRDefault="00FB7A15"/>
    <w:p w14:paraId="173380A9" w14:textId="77777777" w:rsidR="00FB7A15" w:rsidRDefault="00A132F3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Инструктивно-методическое письмо </w:t>
      </w:r>
    </w:p>
    <w:p w14:paraId="2DDB9628" w14:textId="77777777" w:rsidR="00FB7A15" w:rsidRDefault="00A132F3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Правилам оценки особых образовательных потребностей</w:t>
      </w:r>
    </w:p>
    <w:p w14:paraId="5C1C504D" w14:textId="77777777" w:rsidR="00FB7A15" w:rsidRDefault="00FB7A15">
      <w:pPr>
        <w:pStyle w:val="af8"/>
        <w:jc w:val="center"/>
        <w:rPr>
          <w:rFonts w:ascii="Times New Roman" w:hAnsi="Times New Roman"/>
          <w:b/>
          <w:sz w:val="28"/>
          <w:szCs w:val="28"/>
        </w:rPr>
      </w:pPr>
    </w:p>
    <w:p w14:paraId="454176A9" w14:textId="777777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особых образовательных потребностей осуществляется у детей с трудностями обучения в организациях образования соответствии с Приказом Министра образования и науки Республики Казахстан от 12 января 2022 года № 4 «Об утверждении Правил оценки особых образовательных потребностей».</w:t>
      </w:r>
    </w:p>
    <w:p w14:paraId="7B71FF51" w14:textId="777777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Инструктивно-методическое письмо регламентирует Виды помощи и услуг на основе оценки особых образовательных потребностей (специальные условия обучения).</w:t>
      </w:r>
    </w:p>
    <w:p w14:paraId="5F5CC308" w14:textId="777777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Изменение учебного плана и учебных программ рекомендуется в виде: </w:t>
      </w:r>
    </w:p>
    <w:p w14:paraId="04B2E672" w14:textId="777777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>1.</w:t>
      </w:r>
      <w:r>
        <w:rPr>
          <w:rFonts w:ascii="Times New Roman" w:hAnsi="Times New Roman"/>
          <w:sz w:val="28"/>
          <w:szCs w:val="28"/>
        </w:rPr>
        <w:t xml:space="preserve"> адаптации типовых учебных программ общего образования: </w:t>
      </w:r>
    </w:p>
    <w:p w14:paraId="5E3F6367" w14:textId="777777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1) </w:t>
      </w:r>
      <w:r>
        <w:rPr>
          <w:rFonts w:ascii="Times New Roman" w:hAnsi="Times New Roman"/>
          <w:sz w:val="28"/>
          <w:szCs w:val="28"/>
        </w:rPr>
        <w:t>по рекомендации ПМПК для детей с задержкой психического развития, тяжелыми речевыми расстройствами, нарушениями слуха, зрения, опорно-двигательного аппарата, нарушениями общения и социального взаимодействия, обучающихся в общем классе</w:t>
      </w:r>
      <w:r>
        <w:rPr>
          <w:rFonts w:ascii="Times New Roman" w:hAnsi="Times New Roman"/>
          <w:sz w:val="28"/>
          <w:szCs w:val="28"/>
          <w:lang w:val="kk-KZ"/>
        </w:rPr>
        <w:t>/группе</w:t>
      </w:r>
      <w:r>
        <w:rPr>
          <w:rFonts w:ascii="Times New Roman" w:hAnsi="Times New Roman"/>
          <w:sz w:val="28"/>
          <w:szCs w:val="28"/>
        </w:rPr>
        <w:t xml:space="preserve"> и имеющих выраженные трудности в обучении. Адаптация учебных программ рекомендуется по учебным предметам, в усвоении которых обучающийся испытывает трудности. </w:t>
      </w:r>
      <w:r>
        <w:rPr>
          <w:rFonts w:ascii="Times New Roman" w:hAnsi="Times New Roman"/>
          <w:sz w:val="28"/>
          <w:szCs w:val="28"/>
          <w:lang w:val="kk-KZ"/>
        </w:rPr>
        <w:t>О</w:t>
      </w:r>
      <w:r>
        <w:rPr>
          <w:rFonts w:ascii="Times New Roman" w:hAnsi="Times New Roman"/>
          <w:sz w:val="28"/>
          <w:szCs w:val="28"/>
        </w:rPr>
        <w:t xml:space="preserve">стальные учебные предметы изучаются в соответствии с типовой учебной программой. </w:t>
      </w:r>
      <w:r w:rsidRPr="00E85FC3">
        <w:rPr>
          <w:rFonts w:ascii="Times New Roman" w:hAnsi="Times New Roman"/>
          <w:sz w:val="28"/>
          <w:szCs w:val="28"/>
          <w:highlight w:val="yellow"/>
        </w:rPr>
        <w:t>Адаптация учебных программ осуществляется на ступенях начального и основного среднего образования.</w:t>
      </w:r>
    </w:p>
    <w:p w14:paraId="40D544E7" w14:textId="4C1C7A13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  <w:lang w:val="kk-KZ"/>
        </w:rPr>
        <w:t xml:space="preserve">) по решению специалистов службы психолого-педагогического сопровождения организации образования/ совета организации образования для детей, </w:t>
      </w:r>
      <w:r>
        <w:rPr>
          <w:rFonts w:ascii="Times New Roman" w:hAnsi="Times New Roman"/>
          <w:sz w:val="28"/>
          <w:szCs w:val="28"/>
        </w:rPr>
        <w:t>испытывающих значительные трудности в усвоении отдельных учебных предметов. Адаптация программы рекомендуется на определенный срок (1-3 четверти) не более чем по двум основным учебным предметам</w:t>
      </w:r>
      <w:r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</w:t>
      </w:r>
      <w:r>
        <w:rPr>
          <w:rFonts w:ascii="Times New Roman" w:hAnsi="Times New Roman"/>
          <w:sz w:val="28"/>
          <w:szCs w:val="28"/>
        </w:rPr>
        <w:t xml:space="preserve">стальные предметы изучаются в соответствии с типовой программой. В случае сохранения стойких трудностей в усвоении предметов по адаптированным учебным программам в течение 2-3 учебных четвертей, организация образования направляет ребенка на ПМПК для оценки особых образовательных потребностей, в том числе определения вида программы </w:t>
      </w:r>
      <w:r w:rsidR="00C969EC">
        <w:rPr>
          <w:rFonts w:ascii="Times New Roman" w:hAnsi="Times New Roman"/>
          <w:sz w:val="28"/>
          <w:szCs w:val="28"/>
        </w:rPr>
        <w:t>обучения,</w:t>
      </w:r>
      <w:r>
        <w:rPr>
          <w:rFonts w:ascii="Times New Roman" w:hAnsi="Times New Roman"/>
          <w:sz w:val="28"/>
          <w:szCs w:val="28"/>
        </w:rPr>
        <w:t xml:space="preserve"> соответствующей возможностям ребенка; </w:t>
      </w:r>
    </w:p>
    <w:p w14:paraId="50C12DA1" w14:textId="777777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1.2. с</w:t>
      </w:r>
      <w:r>
        <w:rPr>
          <w:rFonts w:ascii="Times New Roman" w:hAnsi="Times New Roman"/>
          <w:sz w:val="28"/>
          <w:szCs w:val="28"/>
        </w:rPr>
        <w:t xml:space="preserve">оставления индивидуальных учебных планов и индивидуальных учебных программ по рекомендации ПМПК для детей с нарушением интеллекта, обучающихся в общем классе/группе.    Индивидуальные учебные программы для обучающихся с нарушением интеллекта составляются по </w:t>
      </w:r>
      <w:r>
        <w:rPr>
          <w:rFonts w:ascii="Times New Roman" w:hAnsi="Times New Roman"/>
          <w:sz w:val="28"/>
          <w:szCs w:val="28"/>
        </w:rPr>
        <w:lastRenderedPageBreak/>
        <w:t xml:space="preserve">основным учебным предметам. Обучение по учебным предметам, по которым не используется бальная оценка достижений осуществляется по типовым учебным программам общего образования. </w:t>
      </w:r>
      <w:r w:rsidRPr="00E85FC3">
        <w:rPr>
          <w:rFonts w:ascii="Times New Roman" w:hAnsi="Times New Roman"/>
          <w:sz w:val="28"/>
          <w:szCs w:val="28"/>
          <w:highlight w:val="yellow"/>
        </w:rPr>
        <w:t>Индивидуализация учебных программ осуществляется на ступенях начального и основного среднего образования.</w:t>
      </w:r>
    </w:p>
    <w:p w14:paraId="1E005FEB" w14:textId="7EAD680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индивидуальные учебные планы составляются для школьников с нарушением интеллекта обучающихся в общем классе на ступени основного среднего образования (5-9 классы). Индивидуальный учебный план составляется на основе Типового учебного плана основного </w:t>
      </w:r>
      <w:r w:rsidR="00C969EC">
        <w:rPr>
          <w:rFonts w:ascii="Times New Roman" w:hAnsi="Times New Roman"/>
          <w:sz w:val="28"/>
          <w:szCs w:val="28"/>
        </w:rPr>
        <w:t>среднего образования</w:t>
      </w:r>
      <w:r>
        <w:rPr>
          <w:rFonts w:ascii="Times New Roman" w:hAnsi="Times New Roman"/>
          <w:sz w:val="28"/>
          <w:szCs w:val="28"/>
        </w:rPr>
        <w:t xml:space="preserve"> для общеобразовательных школ с исключением из него учебных предметов, усвоению </w:t>
      </w:r>
      <w:r w:rsidR="00C969EC">
        <w:rPr>
          <w:rFonts w:ascii="Times New Roman" w:hAnsi="Times New Roman"/>
          <w:sz w:val="28"/>
          <w:szCs w:val="28"/>
        </w:rPr>
        <w:t>минимального содержания</w:t>
      </w:r>
      <w:r>
        <w:rPr>
          <w:rFonts w:ascii="Times New Roman" w:hAnsi="Times New Roman"/>
          <w:sz w:val="28"/>
          <w:szCs w:val="28"/>
        </w:rPr>
        <w:t xml:space="preserve"> которых препятствуют особенности познавательной деятельности школьников.</w:t>
      </w:r>
    </w:p>
    <w:p w14:paraId="0F6C7977" w14:textId="1687D154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Изменение способов и критериев оценивания результатов обучения рекомендуется при обучении по адаптированным и </w:t>
      </w:r>
      <w:r w:rsidR="00C969EC">
        <w:rPr>
          <w:rFonts w:ascii="Times New Roman" w:hAnsi="Times New Roman"/>
          <w:sz w:val="28"/>
          <w:szCs w:val="28"/>
        </w:rPr>
        <w:t>индивидуальным учебным</w:t>
      </w:r>
      <w:r>
        <w:rPr>
          <w:rFonts w:ascii="Times New Roman" w:hAnsi="Times New Roman"/>
          <w:sz w:val="28"/>
          <w:szCs w:val="28"/>
        </w:rPr>
        <w:t xml:space="preserve"> программам.</w:t>
      </w:r>
    </w:p>
    <w:p w14:paraId="4F7C7B75" w14:textId="777777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Использование вариативных, специальных и альтернативных технологий, методов и приемов обучения, в том числе основанных на принципах прикладного анализа поведения.</w:t>
      </w:r>
    </w:p>
    <w:p w14:paraId="75991E4D" w14:textId="777777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Подбор учебников, учебных пособий, рабочих тетрадей, подготовка индивидуальных учебных материалов осуществляется в соответствии с содержанием рекомендованной учебной программы и используемыми методами обучения. </w:t>
      </w:r>
    </w:p>
    <w:p w14:paraId="0E2C7845" w14:textId="777777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Специальная педагогическая и психологическая помощь</w:t>
      </w:r>
      <w:r>
        <w:rPr>
          <w:rFonts w:ascii="Times New Roman" w:hAnsi="Times New Roman"/>
          <w:sz w:val="28"/>
          <w:szCs w:val="28"/>
          <w:lang w:val="kk-KZ"/>
        </w:rPr>
        <w:t xml:space="preserve"> рекомендуется</w:t>
      </w:r>
      <w:r>
        <w:rPr>
          <w:rFonts w:ascii="Times New Roman" w:hAnsi="Times New Roman"/>
          <w:sz w:val="28"/>
          <w:szCs w:val="28"/>
        </w:rPr>
        <w:t>:</w:t>
      </w:r>
    </w:p>
    <w:p w14:paraId="5B0EB220" w14:textId="777777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логопеда – детям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с нарушениями речи;</w:t>
      </w:r>
    </w:p>
    <w:p w14:paraId="5DD46544" w14:textId="777777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специального педагога (</w:t>
      </w:r>
      <w:proofErr w:type="spellStart"/>
      <w:r>
        <w:rPr>
          <w:rFonts w:ascii="Times New Roman" w:hAnsi="Times New Roman"/>
          <w:sz w:val="28"/>
          <w:szCs w:val="28"/>
        </w:rPr>
        <w:t>олигофренопедагога</w:t>
      </w:r>
      <w:proofErr w:type="spellEnd"/>
      <w:r>
        <w:rPr>
          <w:rFonts w:ascii="Times New Roman" w:hAnsi="Times New Roman"/>
          <w:sz w:val="28"/>
          <w:szCs w:val="28"/>
        </w:rPr>
        <w:t>) – детям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с нарушениями интеллекта, задержкой психического развития;</w:t>
      </w:r>
    </w:p>
    <w:p w14:paraId="383DD445" w14:textId="777777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>сурдопедагога – детям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с нарушениями слуха;</w:t>
      </w:r>
    </w:p>
    <w:p w14:paraId="37052A7E" w14:textId="777777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  <w:t>тифлопедагога – детям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с нарушениями зрения;</w:t>
      </w:r>
    </w:p>
    <w:p w14:paraId="5C3BEBEE" w14:textId="777777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ab/>
        <w:t>психолога – детям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с нарушениями общения и социального взаимодействия, поведенческими нарушениями;</w:t>
      </w:r>
    </w:p>
    <w:p w14:paraId="01D6E03B" w14:textId="777777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 w:rsidRPr="00A12C93">
        <w:rPr>
          <w:rFonts w:ascii="Times New Roman" w:hAnsi="Times New Roman"/>
          <w:sz w:val="28"/>
          <w:szCs w:val="28"/>
          <w:highlight w:val="yellow"/>
        </w:rPr>
        <w:t>6. Индив</w:t>
      </w:r>
      <w:r w:rsidR="00D30C3D" w:rsidRPr="00A12C93">
        <w:rPr>
          <w:rFonts w:ascii="Times New Roman" w:hAnsi="Times New Roman"/>
          <w:sz w:val="28"/>
          <w:szCs w:val="28"/>
          <w:highlight w:val="yellow"/>
        </w:rPr>
        <w:t>идуальное сопровождение педаго</w:t>
      </w:r>
      <w:r w:rsidRPr="00A12C93">
        <w:rPr>
          <w:rFonts w:ascii="Times New Roman" w:hAnsi="Times New Roman"/>
          <w:sz w:val="28"/>
          <w:szCs w:val="28"/>
          <w:highlight w:val="yellow"/>
        </w:rPr>
        <w:t>гом-ассистентом рекомендуется учащимся с нарушениями поведения, проявляющимися: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B64F7F3" w14:textId="777777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неспособностью ребенка выполнять правила поведения на уроке: не может усидеть за партой, встает, ходит по классу; не выполняет требований учителя;</w:t>
      </w:r>
    </w:p>
    <w:p w14:paraId="5B88E7D1" w14:textId="777777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трудностями восприятия или понимания фронтальных инструкций и словесных объяснений педагога, когда требуется постоянная индивидуальная помощь и поддержка педагога для обеспечения понимания учеником того, что нужно делать;</w:t>
      </w:r>
    </w:p>
    <w:p w14:paraId="2E3212CC" w14:textId="777777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трудностями самоорганизации и самоконтроля на уроке: обучающийся не может сам подготовиться к уроку, не включается в работу класса без помощи взрослого, не выполняет классных заданий;</w:t>
      </w:r>
    </w:p>
    <w:p w14:paraId="5207D5BA" w14:textId="777777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поведенческими и эмоциональными нарушениями: ученик говорит вслух, смеется без видимой причины, кричит, плачет, отвлекает детей и </w:t>
      </w:r>
      <w:r>
        <w:rPr>
          <w:rFonts w:ascii="Times New Roman" w:hAnsi="Times New Roman"/>
          <w:sz w:val="28"/>
          <w:szCs w:val="28"/>
        </w:rPr>
        <w:lastRenderedPageBreak/>
        <w:t>мешает работе класса</w:t>
      </w:r>
      <w:r>
        <w:rPr>
          <w:rFonts w:ascii="Times New Roman" w:hAnsi="Times New Roman"/>
          <w:sz w:val="28"/>
          <w:szCs w:val="28"/>
          <w:lang w:val="kk-KZ"/>
        </w:rPr>
        <w:t>/группы</w:t>
      </w:r>
      <w:r>
        <w:rPr>
          <w:rFonts w:ascii="Times New Roman" w:hAnsi="Times New Roman"/>
          <w:sz w:val="28"/>
          <w:szCs w:val="28"/>
        </w:rPr>
        <w:t xml:space="preserve">; проявляет самоагрессию и/или агрессию по отношению к одноклассникам, педагогам, другим людям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</w:rPr>
        <w:t>бьет, кусает, бросает предметы и пр.).</w:t>
      </w:r>
    </w:p>
    <w:p w14:paraId="119F3490" w14:textId="6A8BC1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педагога-ассистента в школе рекомендуется на временной основе – до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формирования способности ребенка учиться самостоятельно в классе</w:t>
      </w:r>
      <w:r>
        <w:rPr>
          <w:rFonts w:ascii="Times New Roman" w:hAnsi="Times New Roman"/>
          <w:sz w:val="28"/>
          <w:szCs w:val="28"/>
          <w:lang w:val="kk-KZ"/>
        </w:rPr>
        <w:t xml:space="preserve">/группе или на </w:t>
      </w:r>
      <w:r>
        <w:rPr>
          <w:rFonts w:ascii="Times New Roman" w:hAnsi="Times New Roman"/>
          <w:sz w:val="28"/>
          <w:szCs w:val="28"/>
        </w:rPr>
        <w:t xml:space="preserve">постоянной основе детям со стойкими нарушениями общения и социального взаимодействия. Родителям учащихся с выраженными нарушениями поведения, проявляющимися в асоциальных действиях (выраженной агрессии) на основании решения службы </w:t>
      </w:r>
      <w:r w:rsidR="00C969EC">
        <w:rPr>
          <w:rFonts w:ascii="Times New Roman" w:hAnsi="Times New Roman"/>
          <w:sz w:val="28"/>
          <w:szCs w:val="28"/>
        </w:rPr>
        <w:t>психолого-педагогического сопровождения,</w:t>
      </w:r>
      <w:r>
        <w:rPr>
          <w:rFonts w:ascii="Times New Roman" w:hAnsi="Times New Roman"/>
          <w:sz w:val="28"/>
          <w:szCs w:val="28"/>
        </w:rPr>
        <w:t xml:space="preserve"> рекомендуется консультирование ребенка врачом-психиатром в организации здравоохранения.</w:t>
      </w:r>
    </w:p>
    <w:p w14:paraId="23B032AF" w14:textId="777777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Специальная психолого-педагогическая помощь в дошкольных и организациях </w:t>
      </w:r>
      <w:r>
        <w:rPr>
          <w:rFonts w:ascii="Times New Roman" w:hAnsi="Times New Roman"/>
          <w:sz w:val="28"/>
          <w:szCs w:val="28"/>
          <w:lang w:val="kk-KZ"/>
        </w:rPr>
        <w:t xml:space="preserve">среднего </w:t>
      </w:r>
      <w:r>
        <w:rPr>
          <w:rFonts w:ascii="Times New Roman" w:hAnsi="Times New Roman"/>
          <w:sz w:val="28"/>
          <w:szCs w:val="28"/>
        </w:rPr>
        <w:t xml:space="preserve">образования оказывается детям с особыми образовательными потребностями в форме индивидуальных, подгрупповых и групповых занятий по индивидуальным развивающим программам. </w:t>
      </w:r>
    </w:p>
    <w:p w14:paraId="39952A28" w14:textId="777777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Обучение и воспитание детей </w:t>
      </w:r>
      <w:r>
        <w:rPr>
          <w:rFonts w:ascii="Times New Roman" w:hAnsi="Times New Roman"/>
          <w:sz w:val="28"/>
          <w:szCs w:val="28"/>
          <w:shd w:val="clear" w:color="FFFFFF" w:fill="FFFFFF"/>
        </w:rPr>
        <w:t>с ограниченными возможностями</w:t>
      </w:r>
      <w:r>
        <w:rPr>
          <w:rFonts w:ascii="Times New Roman" w:hAnsi="Times New Roman"/>
          <w:sz w:val="28"/>
          <w:szCs w:val="28"/>
        </w:rPr>
        <w:t xml:space="preserve"> организуется</w:t>
      </w:r>
      <w:r>
        <w:rPr>
          <w:rFonts w:ascii="Times New Roman" w:hAnsi="Times New Roman"/>
          <w:sz w:val="28"/>
          <w:szCs w:val="28"/>
          <w:lang w:val="kk-KZ"/>
        </w:rPr>
        <w:t xml:space="preserve"> в</w:t>
      </w:r>
      <w:r>
        <w:rPr>
          <w:rFonts w:ascii="Times New Roman" w:hAnsi="Times New Roman"/>
          <w:sz w:val="28"/>
          <w:szCs w:val="28"/>
        </w:rPr>
        <w:t>:</w:t>
      </w:r>
    </w:p>
    <w:p w14:paraId="2A7F1E6B" w14:textId="777777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4F08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специальных дошкольных организациях </w:t>
      </w:r>
      <w:r>
        <w:rPr>
          <w:rFonts w:ascii="Times New Roman" w:hAnsi="Times New Roman"/>
          <w:sz w:val="28"/>
          <w:szCs w:val="28"/>
          <w:lang w:val="kk-KZ"/>
        </w:rPr>
        <w:t>и специальных организациях образования</w:t>
      </w:r>
      <w:r>
        <w:rPr>
          <w:rFonts w:ascii="Times New Roman" w:hAnsi="Times New Roman"/>
          <w:sz w:val="28"/>
          <w:szCs w:val="28"/>
        </w:rPr>
        <w:t>;</w:t>
      </w:r>
    </w:p>
    <w:p w14:paraId="69BEB933" w14:textId="777777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специальных классах (группах), создаваемых в общеобразовательных школах (детских садах) по видам нарушений развития, зачисление в которые осуществляется в соответствии с заключением и рекомендациями ПМПК и с согласия родителей (законных представителей) ребенка. Обучение и воспитание детей осуществляется по специальным учебным планам и специальным программам. При необходимости допускается адаптация специальных учебных программ с учетом индивидуальных возможностей обучающегося (воспитанника);</w:t>
      </w:r>
    </w:p>
    <w:p w14:paraId="54D3BA8F" w14:textId="777777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3) общеобразовательном </w:t>
      </w:r>
      <w:r>
        <w:rPr>
          <w:rFonts w:ascii="Times New Roman" w:hAnsi="Times New Roman"/>
          <w:sz w:val="28"/>
          <w:szCs w:val="28"/>
        </w:rPr>
        <w:t>классе по адаптированным учебным программам, по индивидуальному учебному плану и индивидуальным учебным программам. Обучение в общеобразовательном классе может сочетаться с организацией учебного процесса в условиях кабинета специалистов психолого-педагогического сопровождения. Такое обучение на временной основе рекомендуется учащимся с поведенческими проблемами или выраженными трудностями обучения и большими пробелами (отставанием) в усвоении программы, на постоянной основе – учащимся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br/>
      </w:r>
      <w:r>
        <w:rPr>
          <w:rFonts w:ascii="Times New Roman" w:hAnsi="Times New Roman"/>
          <w:sz w:val="28"/>
          <w:szCs w:val="28"/>
        </w:rPr>
        <w:t xml:space="preserve">с нарушением интеллекта по отдельным учебным предметам по индивидуальной учебной программе; </w:t>
      </w:r>
    </w:p>
    <w:p w14:paraId="59A8E267" w14:textId="777777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при наличии 4-6 детей с поведенческими нарушениями в организациях образования открывается кабинет с обучением детей на основе принципов прикладного анализа поведения;</w:t>
      </w:r>
    </w:p>
    <w:p w14:paraId="3F027D2F" w14:textId="777777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обучение на дому по заключению </w:t>
      </w:r>
      <w:r>
        <w:rPr>
          <w:rFonts w:ascii="Times New Roman" w:hAnsi="Times New Roman"/>
          <w:bCs/>
          <w:sz w:val="28"/>
          <w:szCs w:val="28"/>
          <w:shd w:val="clear" w:color="FFFFFF" w:fill="FFFFFF"/>
        </w:rPr>
        <w:t xml:space="preserve">врачебно-консультационной комиссии </w:t>
      </w:r>
      <w:r>
        <w:rPr>
          <w:rFonts w:ascii="Times New Roman" w:hAnsi="Times New Roman"/>
          <w:sz w:val="28"/>
          <w:szCs w:val="28"/>
          <w:shd w:val="clear" w:color="FFFFFF" w:fill="FFFFFF"/>
        </w:rPr>
        <w:t>о состоянии здоровья ребенка с указанием срока обучения на дому и программе, рекомендованной ПМПК. Обучение на дому сочетается с посещением отдельных уроков в школе, в том числе коррекционно-развивающих занятий при наличии разрешения (справки) от лечащего врача.</w:t>
      </w:r>
    </w:p>
    <w:p w14:paraId="5D893FE6" w14:textId="777777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Создание безбарьерной среды в соответствии со </w:t>
      </w:r>
      <w:r>
        <w:rPr>
          <w:rFonts w:ascii="Times New Roman" w:hAnsi="Times New Roman"/>
          <w:sz w:val="28"/>
          <w:szCs w:val="28"/>
          <w:lang w:val="kk-KZ"/>
        </w:rPr>
        <w:t xml:space="preserve">строительными нормами и правилами, утвержденными Законом Республики Казахстан </w:t>
      </w:r>
      <w:r>
        <w:rPr>
          <w:rFonts w:ascii="Times New Roman" w:hAnsi="Times New Roman"/>
          <w:sz w:val="28"/>
          <w:szCs w:val="28"/>
          <w:lang w:val="kk-KZ"/>
        </w:rPr>
        <w:br/>
        <w:t xml:space="preserve">от 16 июля 2001 года «Об архитектурной, градостроительной и строительной деятельности в Республике Казахстан» </w:t>
      </w:r>
      <w:r>
        <w:rPr>
          <w:rFonts w:ascii="Times New Roman" w:hAnsi="Times New Roman"/>
          <w:sz w:val="28"/>
          <w:szCs w:val="28"/>
        </w:rPr>
        <w:t>универсальным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дизайном</w:t>
      </w:r>
      <w:r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</w:rPr>
        <w:t xml:space="preserve"> и адаптация учебного места рекомендуется учащимся с ограниченной мобильностью (подвоз к школе, специально оборудованное учебное место.</w:t>
      </w:r>
    </w:p>
    <w:p w14:paraId="756553DC" w14:textId="777777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Адаптация учебного места предполагает приспособление среды обучения под индивидуальные особенности обучающегося</w:t>
      </w:r>
      <w:r>
        <w:rPr>
          <w:rFonts w:ascii="Times New Roman" w:hAnsi="Times New Roman"/>
          <w:sz w:val="28"/>
          <w:szCs w:val="28"/>
          <w:lang w:val="kk-KZ"/>
        </w:rPr>
        <w:t xml:space="preserve"> (посадка</w:t>
      </w:r>
      <w:r>
        <w:rPr>
          <w:rFonts w:ascii="Times New Roman" w:hAnsi="Times New Roman"/>
          <w:sz w:val="28"/>
          <w:szCs w:val="28"/>
        </w:rPr>
        <w:t xml:space="preserve"> за первую парту, наличие дополнительного освещения (настольная лампа) и т.д.)</w:t>
      </w:r>
    </w:p>
    <w:p w14:paraId="4B4F220C" w14:textId="777777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Потребность в компенсаторных и технических средствах. В учебном процессе обучающиеся с ограниченной мобильностью, нарушениями слуха, зрения, речи используют индивидуальные технические и компенсаторные средства, полученные в установленном порядке в соответствии с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  <w:lang w:val="kk-KZ"/>
        </w:rPr>
        <w:t>м</w:t>
      </w:r>
      <w:r>
        <w:rPr>
          <w:rFonts w:ascii="Times New Roman" w:hAnsi="Times New Roman"/>
          <w:sz w:val="28"/>
          <w:szCs w:val="28"/>
        </w:rPr>
        <w:t xml:space="preserve"> Правительства Республики Казахстан от 20 июля 2005 года </w:t>
      </w:r>
      <w:r>
        <w:rPr>
          <w:rFonts w:ascii="Times New Roman" w:hAnsi="Times New Roman"/>
          <w:sz w:val="28"/>
          <w:szCs w:val="28"/>
          <w:lang w:val="kk-KZ"/>
        </w:rPr>
        <w:t xml:space="preserve">№ </w:t>
      </w:r>
      <w:r>
        <w:rPr>
          <w:rFonts w:ascii="Times New Roman" w:hAnsi="Times New Roman"/>
          <w:sz w:val="28"/>
          <w:szCs w:val="28"/>
        </w:rPr>
        <w:t>754</w:t>
      </w:r>
      <w:r>
        <w:rPr>
          <w:rFonts w:ascii="Times New Roman" w:hAnsi="Times New Roman"/>
          <w:sz w:val="28"/>
          <w:szCs w:val="28"/>
          <w:lang w:val="kk-KZ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перечня технических вспомогательных (компенсаторных) средств и специальных средств передвижения, предоставляемых инвалидам</w:t>
      </w:r>
      <w:r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14:paraId="35D9FB67" w14:textId="777777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Помощь социального педагога рекомендуется детям с инвалидностью и детям из малообеспеченных семей и семей социального риска. </w:t>
      </w:r>
    </w:p>
    <w:p w14:paraId="068E7E7B" w14:textId="777777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Услуга индивидуального помощника рекомендуется детям, с инвалидностью, имеющих затруднения в передвижении, предоставляемом в соответствии с приказом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10589).</w:t>
      </w:r>
    </w:p>
    <w:p w14:paraId="2396E2EB" w14:textId="77777777" w:rsidR="00FB7A15" w:rsidRDefault="00A132F3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основе оценки особых образовательных потребностей создаются специальные условия для получения образования, без которых невозможно освоение учебных программ лицами (детьми) с особыми образовательными потребностями, в том числе детьми с ограниченными возможностями. Для создания специальных условий обучения в организации образования, </w:t>
      </w:r>
      <w:r w:rsidRPr="00E85FC3">
        <w:rPr>
          <w:rFonts w:ascii="Times New Roman" w:hAnsi="Times New Roman"/>
          <w:sz w:val="28"/>
          <w:szCs w:val="28"/>
          <w:highlight w:val="yellow"/>
        </w:rPr>
        <w:t>число обучающихся с ограниченными возможностями (особыми образовательными потребностями 1 группы) не должно превышать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FC3">
        <w:rPr>
          <w:rFonts w:ascii="Times New Roman" w:hAnsi="Times New Roman"/>
          <w:sz w:val="28"/>
          <w:szCs w:val="28"/>
          <w:highlight w:val="yellow"/>
        </w:rPr>
        <w:t>4-6% от общего числа воспитанников/обучающихся.</w:t>
      </w:r>
    </w:p>
    <w:p w14:paraId="6E8C079E" w14:textId="77777777" w:rsidR="00FB7A15" w:rsidRDefault="00FB7A15">
      <w:pPr>
        <w:pStyle w:val="af8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D0D25B9" w14:textId="77777777" w:rsidR="00FB7A15" w:rsidRDefault="00FB7A15">
      <w:pPr>
        <w:pStyle w:val="af8"/>
        <w:rPr>
          <w:rFonts w:ascii="Times New Roman" w:hAnsi="Times New Roman"/>
          <w:sz w:val="28"/>
          <w:szCs w:val="28"/>
        </w:rPr>
      </w:pPr>
    </w:p>
    <w:sectPr w:rsidR="00FB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E78AF" w14:textId="77777777" w:rsidR="007633E3" w:rsidRDefault="007633E3">
      <w:pPr>
        <w:spacing w:after="0" w:line="240" w:lineRule="auto"/>
      </w:pPr>
      <w:r>
        <w:separator/>
      </w:r>
    </w:p>
  </w:endnote>
  <w:endnote w:type="continuationSeparator" w:id="0">
    <w:p w14:paraId="2E31472C" w14:textId="77777777" w:rsidR="007633E3" w:rsidRDefault="00763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0DD53" w14:textId="77777777" w:rsidR="007633E3" w:rsidRDefault="007633E3">
      <w:pPr>
        <w:spacing w:after="0" w:line="240" w:lineRule="auto"/>
      </w:pPr>
      <w:r>
        <w:separator/>
      </w:r>
    </w:p>
  </w:footnote>
  <w:footnote w:type="continuationSeparator" w:id="0">
    <w:p w14:paraId="285BCBC3" w14:textId="77777777" w:rsidR="007633E3" w:rsidRDefault="00763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8D1C76"/>
    <w:multiLevelType w:val="hybridMultilevel"/>
    <w:tmpl w:val="304E7922"/>
    <w:lvl w:ilvl="0" w:tplc="79DED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CC69DE">
      <w:start w:val="1"/>
      <w:numFmt w:val="lowerLetter"/>
      <w:lvlText w:val="%2."/>
      <w:lvlJc w:val="left"/>
      <w:pPr>
        <w:ind w:left="1789" w:hanging="360"/>
      </w:pPr>
    </w:lvl>
    <w:lvl w:ilvl="2" w:tplc="FC001ED0">
      <w:start w:val="1"/>
      <w:numFmt w:val="lowerRoman"/>
      <w:lvlText w:val="%3."/>
      <w:lvlJc w:val="right"/>
      <w:pPr>
        <w:ind w:left="2509" w:hanging="180"/>
      </w:pPr>
    </w:lvl>
    <w:lvl w:ilvl="3" w:tplc="9C02A7FC">
      <w:start w:val="1"/>
      <w:numFmt w:val="decimal"/>
      <w:lvlText w:val="%4."/>
      <w:lvlJc w:val="left"/>
      <w:pPr>
        <w:ind w:left="3229" w:hanging="360"/>
      </w:pPr>
    </w:lvl>
    <w:lvl w:ilvl="4" w:tplc="E166801C">
      <w:start w:val="1"/>
      <w:numFmt w:val="lowerLetter"/>
      <w:lvlText w:val="%5."/>
      <w:lvlJc w:val="left"/>
      <w:pPr>
        <w:ind w:left="3949" w:hanging="360"/>
      </w:pPr>
    </w:lvl>
    <w:lvl w:ilvl="5" w:tplc="47C00A9E">
      <w:start w:val="1"/>
      <w:numFmt w:val="lowerRoman"/>
      <w:lvlText w:val="%6."/>
      <w:lvlJc w:val="right"/>
      <w:pPr>
        <w:ind w:left="4669" w:hanging="180"/>
      </w:pPr>
    </w:lvl>
    <w:lvl w:ilvl="6" w:tplc="BB2CF664">
      <w:start w:val="1"/>
      <w:numFmt w:val="decimal"/>
      <w:lvlText w:val="%7."/>
      <w:lvlJc w:val="left"/>
      <w:pPr>
        <w:ind w:left="5389" w:hanging="360"/>
      </w:pPr>
    </w:lvl>
    <w:lvl w:ilvl="7" w:tplc="026C325A">
      <w:start w:val="1"/>
      <w:numFmt w:val="lowerLetter"/>
      <w:lvlText w:val="%8."/>
      <w:lvlJc w:val="left"/>
      <w:pPr>
        <w:ind w:left="6109" w:hanging="360"/>
      </w:pPr>
    </w:lvl>
    <w:lvl w:ilvl="8" w:tplc="118EC5CC">
      <w:start w:val="1"/>
      <w:numFmt w:val="lowerRoman"/>
      <w:lvlText w:val="%9."/>
      <w:lvlJc w:val="right"/>
      <w:pPr>
        <w:ind w:left="6829" w:hanging="180"/>
      </w:pPr>
    </w:lvl>
  </w:abstractNum>
  <w:num w:numId="1" w16cid:durableId="4012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15"/>
    <w:rsid w:val="000D3A45"/>
    <w:rsid w:val="00216067"/>
    <w:rsid w:val="002F305B"/>
    <w:rsid w:val="003A11B0"/>
    <w:rsid w:val="003B1663"/>
    <w:rsid w:val="003C20D8"/>
    <w:rsid w:val="004F0814"/>
    <w:rsid w:val="007633E3"/>
    <w:rsid w:val="00A12C93"/>
    <w:rsid w:val="00A132F3"/>
    <w:rsid w:val="00BB7E9D"/>
    <w:rsid w:val="00BF7466"/>
    <w:rsid w:val="00C969EC"/>
    <w:rsid w:val="00D30C3D"/>
    <w:rsid w:val="00E30EBD"/>
    <w:rsid w:val="00E85FC3"/>
    <w:rsid w:val="00F43387"/>
    <w:rsid w:val="00FB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A64C"/>
  <w15:docId w15:val="{5198387E-633C-4C9D-91AE-0FF37D54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No Spacing"/>
    <w:uiPriority w:val="1"/>
    <w:qFormat/>
    <w:pPr>
      <w:spacing w:after="0" w:line="240" w:lineRule="auto"/>
    </w:pPr>
    <w:rPr>
      <w:rFonts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Егорова</cp:lastModifiedBy>
  <cp:revision>5</cp:revision>
  <dcterms:created xsi:type="dcterms:W3CDTF">2024-10-31T07:36:00Z</dcterms:created>
  <dcterms:modified xsi:type="dcterms:W3CDTF">2024-10-31T07:39:00Z</dcterms:modified>
</cp:coreProperties>
</file>